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FA" w:rsidRDefault="009E45AA" w:rsidP="009E45AA">
      <w:pPr>
        <w:jc w:val="center"/>
        <w:rPr>
          <w:b/>
          <w:noProof/>
          <w:color w:val="F58649"/>
          <w:sz w:val="36"/>
          <w:szCs w:val="36"/>
          <w:lang w:eastAsia="ru-RU"/>
        </w:rPr>
      </w:pPr>
      <w:r w:rsidRPr="009E45AA">
        <w:rPr>
          <w:b/>
          <w:noProof/>
          <w:color w:val="F58649"/>
          <w:sz w:val="36"/>
          <w:szCs w:val="36"/>
          <w:lang w:eastAsia="ru-RU"/>
        </w:rPr>
        <w:t>Пример расч</w:t>
      </w:r>
      <w:r w:rsidR="00485A2B">
        <w:rPr>
          <w:b/>
          <w:noProof/>
          <w:color w:val="F58649"/>
          <w:sz w:val="36"/>
          <w:szCs w:val="36"/>
          <w:lang w:eastAsia="ru-RU"/>
        </w:rPr>
        <w:t>ё</w:t>
      </w:r>
      <w:r w:rsidRPr="009E45AA">
        <w:rPr>
          <w:b/>
          <w:noProof/>
          <w:color w:val="F58649"/>
          <w:sz w:val="36"/>
          <w:szCs w:val="36"/>
          <w:lang w:eastAsia="ru-RU"/>
        </w:rPr>
        <w:t>та стоимости доставки</w:t>
      </w:r>
      <w:r>
        <w:rPr>
          <w:b/>
          <w:noProof/>
          <w:color w:val="F58649"/>
          <w:sz w:val="36"/>
          <w:szCs w:val="36"/>
          <w:lang w:eastAsia="ru-RU"/>
        </w:rPr>
        <w:t xml:space="preserve"> по </w:t>
      </w:r>
      <w:r w:rsidR="00485A2B">
        <w:rPr>
          <w:b/>
          <w:noProof/>
          <w:color w:val="F58649"/>
          <w:sz w:val="36"/>
          <w:szCs w:val="36"/>
          <w:lang w:eastAsia="ru-RU"/>
        </w:rPr>
        <w:t xml:space="preserve">г. </w:t>
      </w:r>
      <w:r>
        <w:rPr>
          <w:b/>
          <w:noProof/>
          <w:color w:val="F58649"/>
          <w:sz w:val="36"/>
          <w:szCs w:val="36"/>
          <w:lang w:eastAsia="ru-RU"/>
        </w:rPr>
        <w:t>Москв</w:t>
      </w:r>
      <w:r w:rsidR="00485A2B">
        <w:rPr>
          <w:b/>
          <w:noProof/>
          <w:color w:val="F58649"/>
          <w:sz w:val="36"/>
          <w:szCs w:val="36"/>
          <w:lang w:eastAsia="ru-RU"/>
        </w:rPr>
        <w:t>а</w:t>
      </w:r>
    </w:p>
    <w:p w:rsidR="009E45AA" w:rsidRPr="009E45AA" w:rsidRDefault="009E45AA" w:rsidP="009E45AA">
      <w:pPr>
        <w:jc w:val="center"/>
        <w:rPr>
          <w:b/>
          <w:noProof/>
          <w:sz w:val="36"/>
          <w:szCs w:val="36"/>
          <w:lang w:eastAsia="ru-RU"/>
        </w:rPr>
      </w:pPr>
      <w:r w:rsidRPr="009E45AA">
        <w:rPr>
          <w:b/>
          <w:noProof/>
          <w:sz w:val="36"/>
          <w:szCs w:val="36"/>
          <w:lang w:eastAsia="ru-RU"/>
        </w:rPr>
        <w:t>Состав</w:t>
      </w:r>
      <w:r>
        <w:rPr>
          <w:b/>
          <w:noProof/>
          <w:sz w:val="36"/>
          <w:szCs w:val="36"/>
          <w:lang w:eastAsia="ru-RU"/>
        </w:rPr>
        <w:t xml:space="preserve"> заказа</w:t>
      </w:r>
      <w:r w:rsidRPr="009E45AA">
        <w:rPr>
          <w:b/>
          <w:noProof/>
          <w:sz w:val="36"/>
          <w:szCs w:val="36"/>
          <w:lang w:eastAsia="ru-RU"/>
        </w:rPr>
        <w:t xml:space="preserve"> 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533"/>
        <w:gridCol w:w="1534"/>
        <w:gridCol w:w="3428"/>
        <w:gridCol w:w="850"/>
        <w:gridCol w:w="1275"/>
        <w:gridCol w:w="3120"/>
      </w:tblGrid>
      <w:tr w:rsidR="00485A2B" w:rsidRPr="009E45AA" w:rsidTr="00BD553F">
        <w:tc>
          <w:tcPr>
            <w:tcW w:w="533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№ п</w:t>
            </w:r>
            <w:r w:rsidRPr="009E45AA">
              <w:rPr>
                <w:noProof/>
                <w:lang w:val="en-US" w:eastAsia="ru-RU"/>
              </w:rPr>
              <w:t>/</w:t>
            </w:r>
            <w:r w:rsidRPr="009E45AA">
              <w:rPr>
                <w:noProof/>
                <w:lang w:eastAsia="ru-RU"/>
              </w:rPr>
              <w:t>п</w:t>
            </w:r>
          </w:p>
        </w:tc>
        <w:tc>
          <w:tcPr>
            <w:tcW w:w="1534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Артикул</w:t>
            </w:r>
          </w:p>
        </w:tc>
        <w:tc>
          <w:tcPr>
            <w:tcW w:w="3428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Вес, кг</w:t>
            </w:r>
          </w:p>
        </w:tc>
        <w:tc>
          <w:tcPr>
            <w:tcW w:w="1275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Стоимость</w:t>
            </w:r>
            <w:r w:rsidR="00A65C9B">
              <w:rPr>
                <w:noProof/>
                <w:lang w:eastAsia="ru-RU"/>
              </w:rPr>
              <w:t xml:space="preserve"> доставки</w:t>
            </w:r>
            <w:bookmarkStart w:id="0" w:name="_GoBack"/>
            <w:bookmarkEnd w:id="0"/>
            <w:r>
              <w:rPr>
                <w:noProof/>
                <w:lang w:eastAsia="ru-RU"/>
              </w:rPr>
              <w:t>, руб.</w:t>
            </w:r>
          </w:p>
        </w:tc>
        <w:tc>
          <w:tcPr>
            <w:tcW w:w="3120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Комментарий</w:t>
            </w:r>
          </w:p>
        </w:tc>
      </w:tr>
      <w:tr w:rsidR="00485A2B" w:rsidRPr="00485A2B" w:rsidTr="00BD553F">
        <w:tc>
          <w:tcPr>
            <w:tcW w:w="533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1.</w:t>
            </w:r>
          </w:p>
        </w:tc>
        <w:tc>
          <w:tcPr>
            <w:tcW w:w="1534" w:type="dxa"/>
            <w:vAlign w:val="center"/>
          </w:tcPr>
          <w:p w:rsidR="00485A2B" w:rsidRPr="009E45AA" w:rsidRDefault="00CA6258" w:rsidP="00485A2B">
            <w:pPr>
              <w:jc w:val="center"/>
              <w:rPr>
                <w:noProof/>
                <w:lang w:eastAsia="ru-RU"/>
              </w:rPr>
            </w:pPr>
            <w:r w:rsidRPr="00CA6258">
              <w:rPr>
                <w:noProof/>
                <w:lang w:eastAsia="ru-RU"/>
              </w:rPr>
              <w:t>AR2400FP1</w:t>
            </w:r>
          </w:p>
        </w:tc>
        <w:tc>
          <w:tcPr>
            <w:tcW w:w="3428" w:type="dxa"/>
            <w:vAlign w:val="center"/>
          </w:tcPr>
          <w:p w:rsidR="00485A2B" w:rsidRPr="009E45AA" w:rsidRDefault="00485A2B" w:rsidP="00CA6258">
            <w:pPr>
              <w:jc w:val="center"/>
              <w:rPr>
                <w:noProof/>
                <w:lang w:val="en-US" w:eastAsia="ru-RU"/>
              </w:rPr>
            </w:pPr>
            <w:r w:rsidRPr="009E45AA">
              <w:rPr>
                <w:noProof/>
                <w:lang w:eastAsia="ru-RU"/>
              </w:rPr>
              <w:t>Шкаф</w:t>
            </w:r>
            <w:r w:rsidRPr="00485A2B">
              <w:rPr>
                <w:noProof/>
                <w:lang w:val="en-US" w:eastAsia="ru-RU"/>
              </w:rPr>
              <w:t xml:space="preserve"> </w:t>
            </w:r>
            <w:r w:rsidR="00CA6258" w:rsidRPr="00CA6258">
              <w:rPr>
                <w:noProof/>
                <w:lang w:val="en-US" w:eastAsia="ru-RU"/>
              </w:rPr>
              <w:t>APC  NetShelter SV 42U 600mm Wide x 1060mm Deep Enclosure with Sides, Black, Single Rack Unassembled</w:t>
            </w:r>
          </w:p>
        </w:tc>
        <w:tc>
          <w:tcPr>
            <w:tcW w:w="850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112</w:t>
            </w:r>
            <w:r w:rsidR="00CA6258">
              <w:rPr>
                <w:noProof/>
                <w:lang w:eastAsia="ru-RU"/>
              </w:rPr>
              <w:t>,20</w:t>
            </w:r>
          </w:p>
        </w:tc>
        <w:tc>
          <w:tcPr>
            <w:tcW w:w="1275" w:type="dxa"/>
            <w:vAlign w:val="center"/>
          </w:tcPr>
          <w:p w:rsidR="00485A2B" w:rsidRPr="00485A2B" w:rsidRDefault="00485A2B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550</w:t>
            </w:r>
          </w:p>
        </w:tc>
        <w:tc>
          <w:tcPr>
            <w:tcW w:w="3120" w:type="dxa"/>
            <w:vAlign w:val="center"/>
          </w:tcPr>
          <w:p w:rsidR="00485A2B" w:rsidRPr="00485A2B" w:rsidRDefault="00485A2B" w:rsidP="00485A2B">
            <w:pPr>
              <w:jc w:val="center"/>
              <w:rPr>
                <w:noProof/>
                <w:lang w:eastAsia="ru-RU"/>
              </w:rPr>
            </w:pPr>
            <w:r w:rsidRPr="00485A2B">
              <w:rPr>
                <w:noProof/>
                <w:lang w:eastAsia="ru-RU"/>
              </w:rPr>
              <w:t>первой позицией сборного заказа читается наиболее тяжелая, в данном случае весом свыше 20 кг.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2.</w:t>
            </w:r>
          </w:p>
        </w:tc>
        <w:tc>
          <w:tcPr>
            <w:tcW w:w="1534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BR1500GI</w:t>
            </w:r>
          </w:p>
        </w:tc>
        <w:tc>
          <w:tcPr>
            <w:tcW w:w="3428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Источник бесперебойного питания APC Back-UPS Pro Power Saving RS 1500VA/865W</w:t>
            </w:r>
          </w:p>
        </w:tc>
        <w:tc>
          <w:tcPr>
            <w:tcW w:w="850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11,36</w:t>
            </w:r>
          </w:p>
        </w:tc>
        <w:tc>
          <w:tcPr>
            <w:tcW w:w="1275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250</w:t>
            </w:r>
          </w:p>
        </w:tc>
        <w:tc>
          <w:tcPr>
            <w:tcW w:w="3120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485A2B">
              <w:rPr>
                <w:noProof/>
                <w:lang w:eastAsia="ru-RU"/>
              </w:rPr>
              <w:t>стоимость рассчитывается по цене второй позиции для веса 10-20 кг.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3.</w:t>
            </w:r>
          </w:p>
        </w:tc>
        <w:tc>
          <w:tcPr>
            <w:tcW w:w="1534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RBC34</w:t>
            </w:r>
          </w:p>
        </w:tc>
        <w:tc>
          <w:tcPr>
            <w:tcW w:w="3428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Battery replacement kit for SUA1000RMI1U, SUA750RMI1U (сборка из 4 батарей в пластиковом корпусе)</w:t>
            </w:r>
          </w:p>
        </w:tc>
        <w:tc>
          <w:tcPr>
            <w:tcW w:w="850" w:type="dxa"/>
            <w:vAlign w:val="center"/>
          </w:tcPr>
          <w:p w:rsidR="00485A2B" w:rsidRPr="009E45AA" w:rsidRDefault="001532D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6,36</w:t>
            </w:r>
          </w:p>
        </w:tc>
        <w:tc>
          <w:tcPr>
            <w:tcW w:w="1275" w:type="dxa"/>
            <w:vAlign w:val="center"/>
          </w:tcPr>
          <w:p w:rsidR="00485A2B" w:rsidRPr="009E45AA" w:rsidRDefault="001532D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150</w:t>
            </w:r>
          </w:p>
        </w:tc>
        <w:tc>
          <w:tcPr>
            <w:tcW w:w="3120" w:type="dxa"/>
            <w:vAlign w:val="center"/>
          </w:tcPr>
          <w:p w:rsidR="00485A2B" w:rsidRPr="009E45AA" w:rsidRDefault="00A30B05" w:rsidP="00485A2B">
            <w:pPr>
              <w:jc w:val="center"/>
              <w:rPr>
                <w:noProof/>
                <w:lang w:eastAsia="ru-RU"/>
              </w:rPr>
            </w:pPr>
            <w:r w:rsidRPr="00A30B05">
              <w:rPr>
                <w:noProof/>
                <w:lang w:eastAsia="ru-RU"/>
              </w:rPr>
              <w:t>стоимость рассчитывается по цене второй позиции для веса 5-10 кг.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4.</w:t>
            </w:r>
          </w:p>
        </w:tc>
        <w:tc>
          <w:tcPr>
            <w:tcW w:w="1534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r w:rsidRPr="009E45AA">
              <w:rPr>
                <w:noProof/>
                <w:lang w:eastAsia="ru-RU"/>
              </w:rPr>
              <w:t>RBC34</w:t>
            </w:r>
          </w:p>
        </w:tc>
        <w:tc>
          <w:tcPr>
            <w:tcW w:w="3428" w:type="dxa"/>
            <w:vAlign w:val="center"/>
          </w:tcPr>
          <w:p w:rsidR="00485A2B" w:rsidRPr="009E45AA" w:rsidRDefault="00485A2B" w:rsidP="00485A2B">
            <w:pPr>
              <w:jc w:val="center"/>
              <w:rPr>
                <w:noProof/>
                <w:lang w:eastAsia="ru-RU"/>
              </w:rPr>
            </w:pPr>
            <w:proofErr w:type="spellStart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>Battery</w:t>
            </w:r>
            <w:proofErr w:type="spellEnd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>replacement</w:t>
            </w:r>
            <w:proofErr w:type="spellEnd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>kit</w:t>
            </w:r>
            <w:proofErr w:type="spellEnd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>for</w:t>
            </w:r>
            <w:proofErr w:type="spellEnd"/>
            <w:r w:rsidRPr="009E45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SUA1000RMI1U, SUA750RMI1U (сборка из 4 батарей в пластиковом корпусе)</w:t>
            </w:r>
          </w:p>
        </w:tc>
        <w:tc>
          <w:tcPr>
            <w:tcW w:w="850" w:type="dxa"/>
            <w:vAlign w:val="center"/>
          </w:tcPr>
          <w:p w:rsidR="00485A2B" w:rsidRPr="009E45AA" w:rsidRDefault="001532D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6,36</w:t>
            </w:r>
          </w:p>
        </w:tc>
        <w:tc>
          <w:tcPr>
            <w:tcW w:w="1275" w:type="dxa"/>
            <w:vAlign w:val="center"/>
          </w:tcPr>
          <w:p w:rsidR="00485A2B" w:rsidRPr="009E45AA" w:rsidRDefault="001532D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150</w:t>
            </w:r>
          </w:p>
        </w:tc>
        <w:tc>
          <w:tcPr>
            <w:tcW w:w="3120" w:type="dxa"/>
            <w:vAlign w:val="center"/>
          </w:tcPr>
          <w:p w:rsidR="00485A2B" w:rsidRPr="009E45AA" w:rsidRDefault="00A30B05" w:rsidP="00485A2B">
            <w:pPr>
              <w:jc w:val="center"/>
              <w:rPr>
                <w:noProof/>
                <w:lang w:eastAsia="ru-RU"/>
              </w:rPr>
            </w:pPr>
            <w:r w:rsidRPr="00A30B05">
              <w:rPr>
                <w:noProof/>
                <w:lang w:eastAsia="ru-RU"/>
              </w:rPr>
              <w:t>стоимость рассчитывается по цене второй позиции для веса 5-10 кг.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5.</w:t>
            </w:r>
          </w:p>
        </w:tc>
        <w:tc>
          <w:tcPr>
            <w:tcW w:w="1534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 w:rsidRPr="00BD553F">
              <w:rPr>
                <w:noProof/>
                <w:lang w:eastAsia="ru-RU"/>
              </w:rPr>
              <w:t>J4B22EA#ACB</w:t>
            </w:r>
          </w:p>
        </w:tc>
        <w:tc>
          <w:tcPr>
            <w:tcW w:w="3428" w:type="dxa"/>
            <w:vAlign w:val="center"/>
          </w:tcPr>
          <w:p w:rsidR="00485A2B" w:rsidRPr="00BD553F" w:rsidRDefault="00BD553F" w:rsidP="00BD553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Компьютер </w:t>
            </w:r>
            <w:r w:rsidR="00A30B05" w:rsidRPr="00A30B05">
              <w:rPr>
                <w:noProof/>
                <w:lang w:val="en-US" w:eastAsia="ru-RU"/>
              </w:rPr>
              <w:t>HP</w:t>
            </w:r>
            <w:r w:rsidR="00A30B05" w:rsidRPr="00BD553F">
              <w:rPr>
                <w:noProof/>
                <w:lang w:eastAsia="ru-RU"/>
              </w:rPr>
              <w:t xml:space="preserve"> 400 </w:t>
            </w:r>
            <w:r w:rsidR="00A30B05" w:rsidRPr="00A30B05">
              <w:rPr>
                <w:noProof/>
                <w:lang w:val="en-US" w:eastAsia="ru-RU"/>
              </w:rPr>
              <w:t>ProDesk</w:t>
            </w:r>
            <w:r w:rsidR="00A30B05" w:rsidRPr="00BD553F">
              <w:rPr>
                <w:noProof/>
                <w:lang w:eastAsia="ru-RU"/>
              </w:rPr>
              <w:t xml:space="preserve"> </w:t>
            </w:r>
            <w:r w:rsidR="00A30B05" w:rsidRPr="00A30B05">
              <w:rPr>
                <w:noProof/>
                <w:lang w:val="en-US" w:eastAsia="ru-RU"/>
              </w:rPr>
              <w:t>G</w:t>
            </w:r>
            <w:r w:rsidR="00A30B05" w:rsidRPr="00BD553F">
              <w:rPr>
                <w:noProof/>
                <w:lang w:eastAsia="ru-RU"/>
              </w:rPr>
              <w:t xml:space="preserve">2 </w:t>
            </w:r>
            <w:r w:rsidR="00A30B05" w:rsidRPr="00A30B05">
              <w:rPr>
                <w:noProof/>
                <w:lang w:val="en-US" w:eastAsia="ru-RU"/>
              </w:rPr>
              <w:t>MT</w:t>
            </w:r>
            <w:r w:rsidR="00A30B05" w:rsidRPr="00BD553F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6,5</w:t>
            </w:r>
          </w:p>
        </w:tc>
        <w:tc>
          <w:tcPr>
            <w:tcW w:w="1275" w:type="dxa"/>
            <w:vAlign w:val="center"/>
          </w:tcPr>
          <w:p w:rsidR="00485A2B" w:rsidRPr="001532DF" w:rsidRDefault="001532DF" w:rsidP="00485A2B">
            <w:pPr>
              <w:jc w:val="center"/>
              <w:rPr>
                <w:noProof/>
                <w:lang w:eastAsia="ru-RU"/>
              </w:rPr>
            </w:pPr>
            <w:r w:rsidRPr="001532DF">
              <w:rPr>
                <w:noProof/>
                <w:lang w:eastAsia="ru-RU"/>
              </w:rPr>
              <w:t>1</w:t>
            </w:r>
            <w:r>
              <w:rPr>
                <w:noProof/>
                <w:lang w:eastAsia="ru-RU"/>
              </w:rPr>
              <w:t>50</w:t>
            </w:r>
          </w:p>
        </w:tc>
        <w:tc>
          <w:tcPr>
            <w:tcW w:w="3120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 w:rsidRPr="00A30B05">
              <w:rPr>
                <w:noProof/>
                <w:lang w:eastAsia="ru-RU"/>
              </w:rPr>
              <w:t>стоимость рассчитывается по цене второй позиции для веса 5-10 кг.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6.</w:t>
            </w:r>
          </w:p>
        </w:tc>
        <w:tc>
          <w:tcPr>
            <w:tcW w:w="1534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 w:rsidRPr="00BD553F">
              <w:rPr>
                <w:noProof/>
                <w:lang w:eastAsia="ru-RU"/>
              </w:rPr>
              <w:t>J4B22EA#ACB</w:t>
            </w:r>
          </w:p>
        </w:tc>
        <w:tc>
          <w:tcPr>
            <w:tcW w:w="3428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Компьютер </w:t>
            </w:r>
            <w:r w:rsidRPr="00A30B05">
              <w:rPr>
                <w:noProof/>
                <w:lang w:val="en-US" w:eastAsia="ru-RU"/>
              </w:rPr>
              <w:t>HP</w:t>
            </w:r>
            <w:r w:rsidRPr="00BD553F">
              <w:rPr>
                <w:noProof/>
                <w:lang w:eastAsia="ru-RU"/>
              </w:rPr>
              <w:t xml:space="preserve"> 400 </w:t>
            </w:r>
            <w:r w:rsidRPr="00A30B05">
              <w:rPr>
                <w:noProof/>
                <w:lang w:val="en-US" w:eastAsia="ru-RU"/>
              </w:rPr>
              <w:t>ProDesk</w:t>
            </w:r>
            <w:r w:rsidRPr="00BD553F">
              <w:rPr>
                <w:noProof/>
                <w:lang w:eastAsia="ru-RU"/>
              </w:rPr>
              <w:t xml:space="preserve"> </w:t>
            </w:r>
            <w:r w:rsidRPr="00A30B05">
              <w:rPr>
                <w:noProof/>
                <w:lang w:val="en-US" w:eastAsia="ru-RU"/>
              </w:rPr>
              <w:t>G</w:t>
            </w:r>
            <w:r w:rsidRPr="00BD553F">
              <w:rPr>
                <w:noProof/>
                <w:lang w:eastAsia="ru-RU"/>
              </w:rPr>
              <w:t xml:space="preserve">2 </w:t>
            </w:r>
            <w:r w:rsidRPr="00A30B05">
              <w:rPr>
                <w:noProof/>
                <w:lang w:val="en-US" w:eastAsia="ru-RU"/>
              </w:rPr>
              <w:t>MT</w:t>
            </w:r>
          </w:p>
        </w:tc>
        <w:tc>
          <w:tcPr>
            <w:tcW w:w="850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6.5</w:t>
            </w:r>
          </w:p>
        </w:tc>
        <w:tc>
          <w:tcPr>
            <w:tcW w:w="1275" w:type="dxa"/>
            <w:vAlign w:val="center"/>
          </w:tcPr>
          <w:p w:rsidR="00485A2B" w:rsidRPr="001532DF" w:rsidRDefault="001532D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150</w:t>
            </w:r>
          </w:p>
        </w:tc>
        <w:tc>
          <w:tcPr>
            <w:tcW w:w="3120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 w:rsidRPr="00A30B05">
              <w:rPr>
                <w:noProof/>
                <w:lang w:eastAsia="ru-RU"/>
              </w:rPr>
              <w:t>стоимость рассчитывается по цене второй позиции для веса 5-10 кг.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7.</w:t>
            </w:r>
          </w:p>
        </w:tc>
        <w:tc>
          <w:tcPr>
            <w:tcW w:w="1534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 w:rsidRPr="00BD553F">
              <w:rPr>
                <w:noProof/>
                <w:lang w:eastAsia="ru-RU"/>
              </w:rPr>
              <w:t>672631-B21</w:t>
            </w:r>
          </w:p>
        </w:tc>
        <w:tc>
          <w:tcPr>
            <w:tcW w:w="3428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t>Модуль</w:t>
            </w:r>
            <w:r w:rsidRPr="00BD553F">
              <w:rPr>
                <w:noProof/>
                <w:lang w:val="en-US" w:eastAsia="ru-RU"/>
              </w:rPr>
              <w:t xml:space="preserve"> </w:t>
            </w:r>
            <w:r>
              <w:rPr>
                <w:noProof/>
                <w:lang w:eastAsia="ru-RU"/>
              </w:rPr>
              <w:t>памяти</w:t>
            </w:r>
            <w:r w:rsidRPr="00BD553F">
              <w:rPr>
                <w:noProof/>
                <w:lang w:val="en-US" w:eastAsia="ru-RU"/>
              </w:rPr>
              <w:t xml:space="preserve">  HP  16GB (1x16GB) 2Rx4 PC3-12800R-11 Registered DIMM for DL160/360e/360p/380e/380p Gen8, ML350e/350p Gen8, BL420c/460c, SL230s/250s</w:t>
            </w:r>
          </w:p>
        </w:tc>
        <w:tc>
          <w:tcPr>
            <w:tcW w:w="850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0,04</w:t>
            </w:r>
          </w:p>
        </w:tc>
        <w:tc>
          <w:tcPr>
            <w:tcW w:w="1275" w:type="dxa"/>
            <w:vAlign w:val="center"/>
          </w:tcPr>
          <w:p w:rsidR="00485A2B" w:rsidRPr="001532DF" w:rsidRDefault="001532D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100</w:t>
            </w:r>
          </w:p>
        </w:tc>
        <w:tc>
          <w:tcPr>
            <w:tcW w:w="3120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 w:rsidRPr="00BD553F">
              <w:rPr>
                <w:noProof/>
                <w:lang w:eastAsia="ru-RU"/>
              </w:rPr>
              <w:t>стоимость рассчитывается по цене второй позиции для веса до 5 кг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8.</w:t>
            </w:r>
          </w:p>
        </w:tc>
        <w:tc>
          <w:tcPr>
            <w:tcW w:w="1534" w:type="dxa"/>
            <w:vAlign w:val="center"/>
          </w:tcPr>
          <w:p w:rsidR="00485A2B" w:rsidRPr="001532DF" w:rsidRDefault="00BD553F" w:rsidP="00BD553F">
            <w:pPr>
              <w:jc w:val="center"/>
              <w:rPr>
                <w:noProof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672631-B21</w:t>
            </w:r>
          </w:p>
        </w:tc>
        <w:tc>
          <w:tcPr>
            <w:tcW w:w="3428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val="en-US" w:eastAsia="ru-RU"/>
              </w:rPr>
            </w:pPr>
            <w:r w:rsidRPr="00BD553F">
              <w:rPr>
                <w:noProof/>
                <w:lang w:eastAsia="ru-RU"/>
              </w:rPr>
              <w:t>Модуль</w:t>
            </w:r>
            <w:r w:rsidRPr="00BD553F">
              <w:rPr>
                <w:noProof/>
                <w:lang w:val="en-US" w:eastAsia="ru-RU"/>
              </w:rPr>
              <w:t xml:space="preserve"> </w:t>
            </w:r>
            <w:r w:rsidRPr="00BD553F">
              <w:rPr>
                <w:noProof/>
                <w:lang w:eastAsia="ru-RU"/>
              </w:rPr>
              <w:t>памяти</w:t>
            </w:r>
            <w:r w:rsidRPr="00BD553F">
              <w:rPr>
                <w:noProof/>
                <w:lang w:val="en-US" w:eastAsia="ru-RU"/>
              </w:rPr>
              <w:t xml:space="preserve">  HP  16GB (1x16GB) 2Rx4 PC3-12800R-11 Registered DIMM for DL160/360e/360p/380e/380p Gen8, ML350e/350p Gen8, BL420c/460c, SL230s/250s</w:t>
            </w:r>
          </w:p>
        </w:tc>
        <w:tc>
          <w:tcPr>
            <w:tcW w:w="850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0,04</w:t>
            </w:r>
          </w:p>
        </w:tc>
        <w:tc>
          <w:tcPr>
            <w:tcW w:w="1275" w:type="dxa"/>
            <w:vAlign w:val="center"/>
          </w:tcPr>
          <w:p w:rsidR="00485A2B" w:rsidRPr="001532DF" w:rsidRDefault="001532DF" w:rsidP="00BD553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0</w:t>
            </w:r>
          </w:p>
        </w:tc>
        <w:tc>
          <w:tcPr>
            <w:tcW w:w="3120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*подсчитаны как одна единица товара</w:t>
            </w:r>
          </w:p>
        </w:tc>
      </w:tr>
      <w:tr w:rsidR="00485A2B" w:rsidRPr="009E45AA" w:rsidTr="00BD553F">
        <w:tc>
          <w:tcPr>
            <w:tcW w:w="533" w:type="dxa"/>
            <w:vAlign w:val="center"/>
          </w:tcPr>
          <w:p w:rsidR="00485A2B" w:rsidRPr="001532DF" w:rsidRDefault="00A30B05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9.</w:t>
            </w:r>
          </w:p>
        </w:tc>
        <w:tc>
          <w:tcPr>
            <w:tcW w:w="1534" w:type="dxa"/>
            <w:vAlign w:val="center"/>
          </w:tcPr>
          <w:p w:rsidR="00485A2B" w:rsidRPr="001532DF" w:rsidRDefault="00BD553F" w:rsidP="00BD553F">
            <w:pPr>
              <w:jc w:val="center"/>
              <w:rPr>
                <w:noProof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672631-B21</w:t>
            </w:r>
          </w:p>
        </w:tc>
        <w:tc>
          <w:tcPr>
            <w:tcW w:w="3428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val="en-US" w:eastAsia="ru-RU"/>
              </w:rPr>
            </w:pPr>
            <w:r w:rsidRPr="00BD553F">
              <w:rPr>
                <w:noProof/>
                <w:lang w:eastAsia="ru-RU"/>
              </w:rPr>
              <w:t>Модуль</w:t>
            </w:r>
            <w:r w:rsidRPr="00BD553F">
              <w:rPr>
                <w:noProof/>
                <w:lang w:val="en-US" w:eastAsia="ru-RU"/>
              </w:rPr>
              <w:t xml:space="preserve"> </w:t>
            </w:r>
            <w:r w:rsidRPr="00BD553F">
              <w:rPr>
                <w:noProof/>
                <w:lang w:eastAsia="ru-RU"/>
              </w:rPr>
              <w:t>памяти</w:t>
            </w:r>
            <w:r w:rsidRPr="00BD553F">
              <w:rPr>
                <w:noProof/>
                <w:lang w:val="en-US" w:eastAsia="ru-RU"/>
              </w:rPr>
              <w:t xml:space="preserve">  HP  16GB (1x16GB) 2Rx4 PC3-12800R-11 Registered DIMM for DL160/360e/360p/380e/380p Gen8, ML350e/350p Gen8, BL420c/460c, SL230s/250s</w:t>
            </w:r>
          </w:p>
        </w:tc>
        <w:tc>
          <w:tcPr>
            <w:tcW w:w="850" w:type="dxa"/>
            <w:vAlign w:val="center"/>
          </w:tcPr>
          <w:p w:rsidR="00485A2B" w:rsidRPr="00BD553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0,04</w:t>
            </w:r>
          </w:p>
        </w:tc>
        <w:tc>
          <w:tcPr>
            <w:tcW w:w="1275" w:type="dxa"/>
            <w:vAlign w:val="center"/>
          </w:tcPr>
          <w:p w:rsidR="00485A2B" w:rsidRPr="001532DF" w:rsidRDefault="001532DF" w:rsidP="00BD553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0</w:t>
            </w:r>
          </w:p>
        </w:tc>
        <w:tc>
          <w:tcPr>
            <w:tcW w:w="3120" w:type="dxa"/>
            <w:vAlign w:val="center"/>
          </w:tcPr>
          <w:p w:rsidR="00485A2B" w:rsidRPr="001532DF" w:rsidRDefault="00BD553F" w:rsidP="00485A2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*подсчитаны как одна единица товара</w:t>
            </w:r>
          </w:p>
        </w:tc>
      </w:tr>
      <w:tr w:rsidR="001532DF" w:rsidRPr="009E45AA" w:rsidTr="00BD553F">
        <w:tc>
          <w:tcPr>
            <w:tcW w:w="6345" w:type="dxa"/>
            <w:gridSpan w:val="4"/>
            <w:vAlign w:val="center"/>
          </w:tcPr>
          <w:p w:rsidR="001532DF" w:rsidRPr="001532DF" w:rsidRDefault="001532DF" w:rsidP="00485A2B">
            <w:pPr>
              <w:jc w:val="center"/>
              <w:rPr>
                <w:b/>
                <w:noProof/>
                <w:lang w:eastAsia="ru-RU"/>
              </w:rPr>
            </w:pPr>
            <w:r w:rsidRPr="001532DF">
              <w:rPr>
                <w:b/>
                <w:noProof/>
                <w:lang w:eastAsia="ru-RU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1532DF" w:rsidRPr="001532DF" w:rsidRDefault="001532DF" w:rsidP="00485A2B">
            <w:pPr>
              <w:jc w:val="center"/>
              <w:rPr>
                <w:noProof/>
                <w:lang w:eastAsia="ru-RU"/>
              </w:rPr>
            </w:pPr>
            <w:r w:rsidRPr="00BD553F">
              <w:rPr>
                <w:b/>
                <w:noProof/>
                <w:lang w:eastAsia="ru-RU"/>
              </w:rPr>
              <w:t>1500</w:t>
            </w:r>
            <w:r>
              <w:rPr>
                <w:noProof/>
                <w:lang w:eastAsia="ru-RU"/>
              </w:rPr>
              <w:t>*</w:t>
            </w:r>
            <w:r w:rsidR="00BD553F">
              <w:rPr>
                <w:noProof/>
                <w:lang w:eastAsia="ru-RU"/>
              </w:rPr>
              <w:t>*</w:t>
            </w:r>
          </w:p>
        </w:tc>
        <w:tc>
          <w:tcPr>
            <w:tcW w:w="3120" w:type="dxa"/>
            <w:vAlign w:val="center"/>
          </w:tcPr>
          <w:p w:rsidR="001532DF" w:rsidRPr="001532DF" w:rsidRDefault="001532DF" w:rsidP="00485A2B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9E45AA" w:rsidRPr="009E45AA" w:rsidRDefault="009E45AA" w:rsidP="009E45AA">
      <w:pPr>
        <w:jc w:val="center"/>
        <w:rPr>
          <w:noProof/>
          <w:sz w:val="28"/>
          <w:szCs w:val="28"/>
          <w:lang w:eastAsia="ru-RU"/>
        </w:rPr>
      </w:pPr>
    </w:p>
    <w:p w:rsidR="00BD553F" w:rsidRPr="008F48E2" w:rsidRDefault="00BD553F" w:rsidP="00BD553F">
      <w:pPr>
        <w:rPr>
          <w:b/>
          <w:noProof/>
          <w:color w:val="0070C0"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*</w:t>
      </w:r>
      <w:r w:rsidRPr="00BD553F">
        <w:rPr>
          <w:b/>
          <w:noProof/>
          <w:sz w:val="24"/>
          <w:szCs w:val="24"/>
          <w:lang w:eastAsia="ru-RU"/>
        </w:rPr>
        <w:t>Под единицей товара</w:t>
      </w:r>
      <w:r w:rsidR="001D62C4">
        <w:rPr>
          <w:b/>
          <w:noProof/>
          <w:sz w:val="24"/>
          <w:szCs w:val="24"/>
          <w:lang w:eastAsia="ru-RU"/>
        </w:rPr>
        <w:t xml:space="preserve"> </w:t>
      </w:r>
      <w:r w:rsidRPr="00BD553F">
        <w:rPr>
          <w:b/>
          <w:noProof/>
          <w:sz w:val="24"/>
          <w:szCs w:val="24"/>
          <w:lang w:eastAsia="ru-RU"/>
        </w:rPr>
        <w:t>понимается как сборный груз, общие габариты которого укладываются в размеры 20Х30Х40 см и вес до 5 кг (например, 20 планок памяти или несколько HDD), так и любые единичные или сборные товары, которые не превышают указанные выше требования.</w:t>
      </w:r>
      <w:r>
        <w:rPr>
          <w:b/>
          <w:noProof/>
          <w:sz w:val="24"/>
          <w:szCs w:val="24"/>
          <w:lang w:eastAsia="ru-RU"/>
        </w:rPr>
        <w:t xml:space="preserve"> </w:t>
      </w:r>
    </w:p>
    <w:p w:rsidR="00BD553F" w:rsidRDefault="00BD553F">
      <w:pPr>
        <w:rPr>
          <w:b/>
          <w:noProof/>
          <w:sz w:val="24"/>
          <w:szCs w:val="24"/>
          <w:lang w:eastAsia="ru-RU"/>
        </w:rPr>
      </w:pPr>
    </w:p>
    <w:p w:rsidR="009E45AA" w:rsidRPr="008F48E2" w:rsidRDefault="00485A2B">
      <w:pPr>
        <w:rPr>
          <w:b/>
          <w:noProof/>
          <w:color w:val="0070C0"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*</w:t>
      </w:r>
      <w:r w:rsidR="00BD553F">
        <w:rPr>
          <w:b/>
          <w:noProof/>
          <w:sz w:val="24"/>
          <w:szCs w:val="24"/>
          <w:lang w:eastAsia="ru-RU"/>
        </w:rPr>
        <w:t>*</w:t>
      </w:r>
      <w:r w:rsidRPr="00485A2B">
        <w:rPr>
          <w:b/>
          <w:noProof/>
          <w:sz w:val="24"/>
          <w:szCs w:val="24"/>
          <w:lang w:eastAsia="ru-RU"/>
        </w:rPr>
        <w:t xml:space="preserve">Подсчеты произведены в соответствии с </w:t>
      </w:r>
      <w:r w:rsidRPr="001D62C4">
        <w:rPr>
          <w:b/>
          <w:noProof/>
          <w:sz w:val="24"/>
          <w:szCs w:val="24"/>
          <w:lang w:eastAsia="ru-RU"/>
        </w:rPr>
        <w:t>п</w:t>
      </w:r>
      <w:r w:rsidR="00BD553F" w:rsidRPr="001D62C4">
        <w:rPr>
          <w:b/>
          <w:noProof/>
          <w:sz w:val="24"/>
          <w:szCs w:val="24"/>
          <w:lang w:eastAsia="ru-RU"/>
        </w:rPr>
        <w:t>.</w:t>
      </w:r>
      <w:r w:rsidRPr="001D62C4">
        <w:rPr>
          <w:b/>
          <w:noProof/>
          <w:sz w:val="24"/>
          <w:szCs w:val="24"/>
          <w:lang w:eastAsia="ru-RU"/>
        </w:rPr>
        <w:t xml:space="preserve"> 9 в «Правилах доставки по Москве».</w:t>
      </w:r>
      <w:r>
        <w:rPr>
          <w:b/>
          <w:noProof/>
          <w:sz w:val="24"/>
          <w:szCs w:val="24"/>
          <w:lang w:eastAsia="ru-RU"/>
        </w:rPr>
        <w:t xml:space="preserve"> </w:t>
      </w:r>
    </w:p>
    <w:p w:rsidR="001532DF" w:rsidRPr="001532DF" w:rsidRDefault="001532DF" w:rsidP="001532DF">
      <w:pPr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</w:pPr>
      <w:r w:rsidRPr="001532DF">
        <w:rPr>
          <w:b/>
          <w:noProof/>
          <w:color w:val="F58649"/>
          <w:sz w:val="28"/>
          <w:szCs w:val="28"/>
          <w:lang w:eastAsia="ru-RU"/>
        </w:rPr>
        <w:t xml:space="preserve">9. </w:t>
      </w:r>
      <w:r w:rsidRPr="001532DF">
        <w:rPr>
          <w:rFonts w:ascii="Tahoma" w:eastAsia="Times New Roman" w:hAnsi="Tahoma" w:cs="Tahoma"/>
          <w:color w:val="F58649"/>
          <w:sz w:val="28"/>
          <w:szCs w:val="28"/>
          <w:shd w:val="clear" w:color="auto" w:fill="FFFFFF"/>
          <w:lang w:eastAsia="ru-RU"/>
        </w:rPr>
        <w:t>В иных случаях стоимость доставки составляет:</w:t>
      </w:r>
    </w:p>
    <w:p w:rsidR="001532DF" w:rsidRPr="001532DF" w:rsidRDefault="001532DF" w:rsidP="001532D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ahoma" w:eastAsia="Times New Roman" w:hAnsi="Tahoma" w:cs="Tahoma"/>
          <w:color w:val="F58649"/>
          <w:sz w:val="28"/>
          <w:szCs w:val="28"/>
          <w:lang w:eastAsia="ru-RU"/>
        </w:rPr>
      </w:pPr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Для груза весом до 5 кг. - 250 руб. за единицу товара, каждая следующая единица 100 руб.</w:t>
      </w:r>
    </w:p>
    <w:p w:rsidR="001532DF" w:rsidRPr="001532DF" w:rsidRDefault="001532DF" w:rsidP="001532D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ahoma" w:eastAsia="Times New Roman" w:hAnsi="Tahoma" w:cs="Tahoma"/>
          <w:color w:val="F58649"/>
          <w:sz w:val="28"/>
          <w:szCs w:val="28"/>
          <w:lang w:eastAsia="ru-RU"/>
        </w:rPr>
      </w:pPr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Для груза весом от 5 кг</w:t>
      </w:r>
      <w:proofErr w:type="gramStart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.</w:t>
      </w:r>
      <w:proofErr w:type="gramEnd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 xml:space="preserve"> </w:t>
      </w:r>
      <w:proofErr w:type="gramStart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д</w:t>
      </w:r>
      <w:proofErr w:type="gramEnd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о 10 кг. - 350 руб. за единицу товара, каждая следующая единица 150 руб.</w:t>
      </w:r>
    </w:p>
    <w:p w:rsidR="001532DF" w:rsidRPr="001532DF" w:rsidRDefault="001532DF" w:rsidP="001532D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ahoma" w:eastAsia="Times New Roman" w:hAnsi="Tahoma" w:cs="Tahoma"/>
          <w:color w:val="F58649"/>
          <w:sz w:val="28"/>
          <w:szCs w:val="28"/>
          <w:lang w:eastAsia="ru-RU"/>
        </w:rPr>
      </w:pPr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Для груза весом от 10 кг</w:t>
      </w:r>
      <w:proofErr w:type="gramStart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.</w:t>
      </w:r>
      <w:proofErr w:type="gramEnd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 xml:space="preserve"> </w:t>
      </w:r>
      <w:proofErr w:type="gramStart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д</w:t>
      </w:r>
      <w:proofErr w:type="gramEnd"/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о 20 кг. - 450 руб. за единицу товара, каждая следующая единица 250 руб.</w:t>
      </w:r>
    </w:p>
    <w:p w:rsidR="001532DF" w:rsidRPr="001532DF" w:rsidRDefault="001532DF" w:rsidP="001532D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ahoma" w:eastAsia="Times New Roman" w:hAnsi="Tahoma" w:cs="Tahoma"/>
          <w:color w:val="F58649"/>
          <w:sz w:val="28"/>
          <w:szCs w:val="28"/>
          <w:lang w:eastAsia="ru-RU"/>
        </w:rPr>
      </w:pPr>
      <w:r w:rsidRPr="001532DF">
        <w:rPr>
          <w:rFonts w:ascii="Tahoma" w:eastAsia="Times New Roman" w:hAnsi="Tahoma" w:cs="Tahoma"/>
          <w:color w:val="F58649"/>
          <w:sz w:val="28"/>
          <w:szCs w:val="28"/>
          <w:lang w:eastAsia="ru-RU"/>
        </w:rPr>
        <w:t>Для груза весом свыше 20 кг. - 550 руб. за единицу товара, каждая следующая единица 350 руб.</w:t>
      </w:r>
    </w:p>
    <w:p w:rsidR="001532DF" w:rsidRPr="001532DF" w:rsidRDefault="001532DF">
      <w:pPr>
        <w:rPr>
          <w:b/>
          <w:noProof/>
          <w:color w:val="F58649"/>
          <w:sz w:val="28"/>
          <w:szCs w:val="28"/>
          <w:lang w:eastAsia="ru-RU"/>
        </w:rPr>
      </w:pPr>
    </w:p>
    <w:p w:rsidR="00485A2B" w:rsidRDefault="001532DF">
      <w:pPr>
        <w:rPr>
          <w:b/>
          <w:noProof/>
          <w:sz w:val="24"/>
          <w:szCs w:val="24"/>
          <w:lang w:eastAsia="ru-RU"/>
        </w:rPr>
      </w:pPr>
      <w:r w:rsidRPr="00A363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BC776" wp14:editId="237FF294">
            <wp:extent cx="381000" cy="381000"/>
            <wp:effectExtent l="0" t="0" r="0" b="0"/>
            <wp:docPr id="1" name="Рисунок 1" descr="http://www.ritm-it.ru/image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itm-it.ru/image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t xml:space="preserve"> Вы можете воспользоваться правом бесплатной доставки в случаях, оговоренных в </w:t>
      </w:r>
      <w:r w:rsidRPr="001D62C4">
        <w:rPr>
          <w:b/>
          <w:noProof/>
          <w:sz w:val="24"/>
          <w:szCs w:val="24"/>
          <w:lang w:eastAsia="ru-RU"/>
        </w:rPr>
        <w:t>пунктах 4-6 в «Правилах доставки по Москве»</w:t>
      </w:r>
      <w:r w:rsidR="001D62C4">
        <w:rPr>
          <w:b/>
          <w:noProof/>
          <w:sz w:val="24"/>
          <w:szCs w:val="24"/>
          <w:lang w:eastAsia="ru-RU"/>
        </w:rPr>
        <w:t>.</w:t>
      </w:r>
    </w:p>
    <w:p w:rsidR="001532DF" w:rsidRPr="001532DF" w:rsidRDefault="001532DF" w:rsidP="001532DF">
      <w:pPr>
        <w:spacing w:after="0" w:line="240" w:lineRule="auto"/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</w:pPr>
      <w:r w:rsidRPr="001532DF">
        <w:rPr>
          <w:noProof/>
          <w:color w:val="F58649"/>
          <w:sz w:val="28"/>
          <w:szCs w:val="28"/>
          <w:lang w:eastAsia="ru-RU"/>
        </w:rPr>
        <w:t>4.</w:t>
      </w:r>
      <w:r w:rsidRPr="001532DF">
        <w:rPr>
          <w:b/>
          <w:noProof/>
          <w:color w:val="F58649"/>
          <w:sz w:val="28"/>
          <w:szCs w:val="28"/>
          <w:lang w:eastAsia="ru-RU"/>
        </w:rPr>
        <w:t xml:space="preserve"> </w:t>
      </w: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Бесплатная доставка в пределах МКАД осуществляется </w:t>
      </w:r>
      <w:proofErr w:type="gramStart"/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>при</w:t>
      </w:r>
      <w:proofErr w:type="gramEnd"/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>:</w:t>
      </w:r>
    </w:p>
    <w:p w:rsidR="001532DF" w:rsidRPr="001532DF" w:rsidRDefault="001532DF" w:rsidP="001532DF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</w:pP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суммарной стоимости заказа от </w:t>
      </w:r>
      <w:r w:rsidRPr="001532DF"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>200 000</w:t>
      </w: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 руб. (</w:t>
      </w:r>
      <w:r w:rsidRPr="001532DF"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 xml:space="preserve"> </w:t>
      </w:r>
      <w:r w:rsidRPr="001532DF"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 xml:space="preserve">000 </w:t>
      </w: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>у.е.)</w:t>
      </w:r>
    </w:p>
    <w:p w:rsidR="001532DF" w:rsidRPr="001532DF" w:rsidRDefault="001532DF" w:rsidP="001532DF">
      <w:pPr>
        <w:spacing w:after="0" w:line="240" w:lineRule="auto"/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</w:pP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>5. Условие п. 4 распространяется на товары, весогабаритные размеры которых не превышают:</w:t>
      </w:r>
    </w:p>
    <w:p w:rsidR="001532DF" w:rsidRPr="001532DF" w:rsidRDefault="001532DF" w:rsidP="001532DF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</w:pP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>объем не более 0,03 м3</w:t>
      </w:r>
    </w:p>
    <w:p w:rsidR="001532DF" w:rsidRPr="001532DF" w:rsidRDefault="001532DF" w:rsidP="001532DF">
      <w:pPr>
        <w:numPr>
          <w:ilvl w:val="1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</w:pP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>вес не более 8 кг.</w:t>
      </w:r>
    </w:p>
    <w:p w:rsidR="001532DF" w:rsidRPr="00485A2B" w:rsidRDefault="001532DF" w:rsidP="001532DF">
      <w:pPr>
        <w:rPr>
          <w:b/>
          <w:noProof/>
          <w:sz w:val="24"/>
          <w:szCs w:val="24"/>
          <w:lang w:eastAsia="ru-RU"/>
        </w:rPr>
      </w:pP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6. Если объем и вес </w:t>
      </w:r>
      <w:r w:rsidRPr="001532DF"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>превышают</w:t>
      </w: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 размеры, указанные в п. 5, то доставка осуществляется бесплатно при суммарной стоимости заказа свыше </w:t>
      </w:r>
      <w:r w:rsidRPr="001532DF"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>500 000</w:t>
      </w: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 руб. (</w:t>
      </w:r>
      <w:r w:rsidRPr="001532DF">
        <w:rPr>
          <w:rFonts w:ascii="Times New Roman" w:eastAsia="Times New Roman" w:hAnsi="Times New Roman" w:cs="Times New Roman"/>
          <w:b/>
          <w:color w:val="F58649"/>
          <w:sz w:val="28"/>
          <w:szCs w:val="28"/>
          <w:lang w:eastAsia="ru-RU"/>
        </w:rPr>
        <w:t>10 000</w:t>
      </w:r>
      <w:r w:rsidRPr="001532DF">
        <w:rPr>
          <w:rFonts w:ascii="Times New Roman" w:eastAsia="Times New Roman" w:hAnsi="Times New Roman" w:cs="Times New Roman"/>
          <w:color w:val="F58649"/>
          <w:sz w:val="28"/>
          <w:szCs w:val="28"/>
          <w:lang w:eastAsia="ru-RU"/>
        </w:rPr>
        <w:t xml:space="preserve"> у.е.)</w:t>
      </w:r>
      <w:r w:rsidRPr="001532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п.6 данные условия не распространяются на самовывоз и использование машины с </w:t>
      </w:r>
      <w:proofErr w:type="spellStart"/>
      <w:r w:rsidRPr="0015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гидролифтом</w:t>
      </w:r>
      <w:proofErr w:type="spellEnd"/>
      <w:r w:rsidRPr="0015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Стоимость машины с </w:t>
      </w:r>
      <w:proofErr w:type="spellStart"/>
      <w:r w:rsidRPr="0015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гидролифтом</w:t>
      </w:r>
      <w:proofErr w:type="spellEnd"/>
      <w:r w:rsidRPr="0015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согласовывается дополнительно.</w:t>
      </w:r>
      <w:r w:rsidRPr="0015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:rsidR="009E45AA" w:rsidRDefault="009E45AA">
      <w:pPr>
        <w:rPr>
          <w:b/>
          <w:noProof/>
          <w:color w:val="E36C0A" w:themeColor="accent6" w:themeShade="BF"/>
          <w:sz w:val="32"/>
          <w:szCs w:val="32"/>
          <w:lang w:eastAsia="ru-RU"/>
        </w:rPr>
      </w:pPr>
    </w:p>
    <w:p w:rsidR="009E45AA" w:rsidRPr="009E45AA" w:rsidRDefault="009E45AA">
      <w:pPr>
        <w:rPr>
          <w:b/>
          <w:color w:val="E36C0A" w:themeColor="accent6" w:themeShade="BF"/>
          <w:sz w:val="32"/>
          <w:szCs w:val="32"/>
        </w:rPr>
      </w:pPr>
    </w:p>
    <w:sectPr w:rsidR="009E45AA" w:rsidRPr="009E45AA" w:rsidSect="00485A2B">
      <w:pgSz w:w="11906" w:h="16838"/>
      <w:pgMar w:top="96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D6"/>
    <w:multiLevelType w:val="multilevel"/>
    <w:tmpl w:val="6DE67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967C0"/>
    <w:multiLevelType w:val="multilevel"/>
    <w:tmpl w:val="1A5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DF"/>
    <w:rsid w:val="001532DF"/>
    <w:rsid w:val="001D62C4"/>
    <w:rsid w:val="00485A2B"/>
    <w:rsid w:val="00545041"/>
    <w:rsid w:val="005579B3"/>
    <w:rsid w:val="006121FA"/>
    <w:rsid w:val="00644C97"/>
    <w:rsid w:val="00705BDF"/>
    <w:rsid w:val="008F48E2"/>
    <w:rsid w:val="009E45AA"/>
    <w:rsid w:val="00A30B05"/>
    <w:rsid w:val="00A65C9B"/>
    <w:rsid w:val="00BD553F"/>
    <w:rsid w:val="00CA6258"/>
    <w:rsid w:val="00E6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 Ильясова</dc:creator>
  <cp:keywords/>
  <dc:description/>
  <cp:lastModifiedBy>Анна Владимировна Ильясова</cp:lastModifiedBy>
  <cp:revision>12</cp:revision>
  <dcterms:created xsi:type="dcterms:W3CDTF">2014-12-19T13:15:00Z</dcterms:created>
  <dcterms:modified xsi:type="dcterms:W3CDTF">2014-12-19T14:16:00Z</dcterms:modified>
</cp:coreProperties>
</file>